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9B925" w14:textId="1DB1564D" w:rsidR="006000B3" w:rsidRDefault="006000B3">
      <w:r>
        <w:t>Going Online</w:t>
      </w:r>
      <w:r w:rsidR="000A44E4">
        <w:t xml:space="preserve"> with Oregon State University Ecampus </w:t>
      </w:r>
    </w:p>
    <w:p w14:paraId="19B0A765" w14:textId="77777777" w:rsidR="006000B3" w:rsidRDefault="006000B3">
      <w:r>
        <w:t xml:space="preserve">April 3, </w:t>
      </w:r>
      <w:proofErr w:type="gramStart"/>
      <w:r>
        <w:t>2023</w:t>
      </w:r>
      <w:proofErr w:type="gramEnd"/>
      <w:r>
        <w:t xml:space="preserve"> episode – Show Notes</w:t>
      </w:r>
    </w:p>
    <w:p w14:paraId="29129733" w14:textId="77777777" w:rsidR="003A24E5" w:rsidRDefault="006000B3">
      <w:r>
        <w:t>Receiving Support: OSU’s Center for Advocacy, Prevention &amp; Education</w:t>
      </w:r>
    </w:p>
    <w:p w14:paraId="493F3A45" w14:textId="77777777" w:rsidR="006000B3" w:rsidRPr="006000B3" w:rsidRDefault="006000B3">
      <w:pPr>
        <w:rPr>
          <w:rFonts w:asciiTheme="majorHAnsi" w:hAnsiTheme="majorHAnsi" w:cstheme="majorHAnsi"/>
          <w:sz w:val="24"/>
          <w:szCs w:val="24"/>
        </w:rPr>
      </w:pPr>
    </w:p>
    <w:p w14:paraId="19AB527E" w14:textId="77777777" w:rsidR="006000B3" w:rsidRDefault="006000B3" w:rsidP="006000B3">
      <w:r w:rsidRPr="006000B3">
        <w:rPr>
          <w:b/>
        </w:rPr>
        <w:t>6:30</w:t>
      </w:r>
      <w:r w:rsidRPr="006000B3">
        <w:t xml:space="preserve"> – </w:t>
      </w:r>
      <w:r>
        <w:t xml:space="preserve">Primary Prevention seeks to address interpersonal and gender-based violence at the root cause within social and community structures. </w:t>
      </w:r>
      <w:r w:rsidRPr="006000B3">
        <w:t>Prevention services at CAPE helps the OSU community build and practice skills to address root causes of gender-based violence. Our Prevention Team provides learning and engagement opportunities to build healthy relationships and sexuality. Our activities use multifaceted methods to promote a culture of consent as well as a sense of community and belonging on campus. </w:t>
      </w:r>
    </w:p>
    <w:p w14:paraId="5C88750D" w14:textId="77777777" w:rsidR="006000B3" w:rsidRPr="006000B3" w:rsidRDefault="006000B3" w:rsidP="006000B3">
      <w:pPr>
        <w:spacing w:before="100" w:beforeAutospacing="1" w:after="90" w:line="240" w:lineRule="auto"/>
        <w:rPr>
          <w:rFonts w:asciiTheme="majorHAnsi" w:eastAsia="Times New Roman" w:hAnsiTheme="majorHAnsi" w:cstheme="majorHAnsi"/>
          <w:color w:val="000000"/>
          <w:sz w:val="24"/>
          <w:szCs w:val="24"/>
        </w:rPr>
      </w:pPr>
      <w:r w:rsidRPr="006000B3">
        <w:rPr>
          <w:rFonts w:asciiTheme="majorHAnsi" w:eastAsia="Times New Roman" w:hAnsiTheme="majorHAnsi" w:cstheme="majorHAnsi"/>
          <w:b/>
          <w:color w:val="000000"/>
          <w:sz w:val="24"/>
          <w:szCs w:val="24"/>
        </w:rPr>
        <w:t>8:32</w:t>
      </w:r>
      <w:r>
        <w:rPr>
          <w:rFonts w:asciiTheme="majorHAnsi" w:eastAsia="Times New Roman" w:hAnsiTheme="majorHAnsi" w:cstheme="majorHAnsi"/>
          <w:color w:val="000000"/>
          <w:sz w:val="24"/>
          <w:szCs w:val="24"/>
        </w:rPr>
        <w:t xml:space="preserve"> – </w:t>
      </w:r>
      <w:r>
        <w:t xml:space="preserve">The Oregon Child Abuse Reporting Law, ORS 419B.005 to 419B.050, imposes a legal obligation on certain “public and private officials” to report child abuse, and are thus mandatory reporters. At Oregon State University, most employees are both mandatory reporters and responsible employees, meaning they must report instances of sexual misconduct that may or may not violate Title IX violations. </w:t>
      </w:r>
      <w:r w:rsidR="00670F7D">
        <w:t xml:space="preserve">More is explained at the 41:00 mark. </w:t>
      </w:r>
    </w:p>
    <w:p w14:paraId="79FF6649" w14:textId="77777777" w:rsidR="006000B3" w:rsidRDefault="006000B3"/>
    <w:p w14:paraId="5603F44E" w14:textId="77777777" w:rsidR="006000B3" w:rsidRDefault="006000B3">
      <w:r w:rsidRPr="00683242">
        <w:rPr>
          <w:b/>
        </w:rPr>
        <w:t>14:07</w:t>
      </w:r>
      <w:r>
        <w:t xml:space="preserve"> – SAFE kits are performed by SANE Nurses (Sexual Assault Nurse Examiner)</w:t>
      </w:r>
    </w:p>
    <w:sectPr w:rsidR="00600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F6E37"/>
    <w:multiLevelType w:val="multilevel"/>
    <w:tmpl w:val="1B42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0193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0B3"/>
    <w:rsid w:val="000A44E4"/>
    <w:rsid w:val="006000B3"/>
    <w:rsid w:val="00670F7D"/>
    <w:rsid w:val="00683242"/>
    <w:rsid w:val="00776859"/>
    <w:rsid w:val="00B6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E25B4"/>
  <w15:chartTrackingRefBased/>
  <w15:docId w15:val="{33C9A912-2B74-472B-9FBE-E8DFCCA0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00B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24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f2d66c3-cc55-4c01-a63f-80b7052fdc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720244B5BD2E47BD0BE84EE9B7BF9C" ma:contentTypeVersion="12" ma:contentTypeDescription="Create a new document." ma:contentTypeScope="" ma:versionID="64c5c69a0ea94dac91a07f1218b2198b">
  <xsd:schema xmlns:xsd="http://www.w3.org/2001/XMLSchema" xmlns:xs="http://www.w3.org/2001/XMLSchema" xmlns:p="http://schemas.microsoft.com/office/2006/metadata/properties" xmlns:ns3="f244fa14-61a2-4bbf-9bbd-a56823b058fe" xmlns:ns4="df2d66c3-cc55-4c01-a63f-80b7052fdc80" targetNamespace="http://schemas.microsoft.com/office/2006/metadata/properties" ma:root="true" ma:fieldsID="47ae3249c375b781d6d46882fa441ecb" ns3:_="" ns4:_="">
    <xsd:import namespace="f244fa14-61a2-4bbf-9bbd-a56823b058fe"/>
    <xsd:import namespace="df2d66c3-cc55-4c01-a63f-80b7052fdc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4fa14-61a2-4bbf-9bbd-a56823b058f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d66c3-cc55-4c01-a63f-80b7052fdc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4C8CC-4952-40AA-93EE-9E630B43C8F5}">
  <ds:schemaRefs>
    <ds:schemaRef ds:uri="http://schemas.microsoft.com/office/2006/metadata/properties"/>
    <ds:schemaRef ds:uri="http://schemas.microsoft.com/office/infopath/2007/PartnerControls"/>
    <ds:schemaRef ds:uri="df2d66c3-cc55-4c01-a63f-80b7052fdc80"/>
  </ds:schemaRefs>
</ds:datastoreItem>
</file>

<file path=customXml/itemProps2.xml><?xml version="1.0" encoding="utf-8"?>
<ds:datastoreItem xmlns:ds="http://schemas.openxmlformats.org/officeDocument/2006/customXml" ds:itemID="{9AA73E56-7DDF-47A7-A004-3A83457150F5}">
  <ds:schemaRefs>
    <ds:schemaRef ds:uri="http://schemas.microsoft.com/sharepoint/v3/contenttype/forms"/>
  </ds:schemaRefs>
</ds:datastoreItem>
</file>

<file path=customXml/itemProps3.xml><?xml version="1.0" encoding="utf-8"?>
<ds:datastoreItem xmlns:ds="http://schemas.openxmlformats.org/officeDocument/2006/customXml" ds:itemID="{87662E65-756B-41E0-A2CF-D12160F60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4fa14-61a2-4bbf-9bbd-a56823b058fe"/>
    <ds:schemaRef ds:uri="df2d66c3-cc55-4c01-a63f-80b7052fd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 Jocelyn</dc:creator>
  <cp:keywords/>
  <dc:description/>
  <cp:lastModifiedBy>Rodriguez, Eduardo</cp:lastModifiedBy>
  <cp:revision>2</cp:revision>
  <dcterms:created xsi:type="dcterms:W3CDTF">2023-05-16T15:47:00Z</dcterms:created>
  <dcterms:modified xsi:type="dcterms:W3CDTF">2023-05-16T15:47:00Z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0x0101005A720244B5BD2E47BD0BE84EE9B7BF9C</vt:lpwstr>
  </property>
</Properties>
</file>